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64" w:rsidRPr="00585CE0" w:rsidRDefault="002C6E64" w:rsidP="002C6E64">
      <w:pPr>
        <w:bidi w:val="0"/>
        <w:jc w:val="center"/>
        <w:rPr>
          <w:rFonts w:cs="B Zar"/>
          <w:sz w:val="24"/>
          <w:lang w:bidi="fa-IR"/>
        </w:rPr>
      </w:pPr>
      <w:r w:rsidRPr="00585CE0">
        <w:rPr>
          <w:rFonts w:cs="B Zar"/>
          <w:noProof/>
          <w:sz w:val="24"/>
        </w:rPr>
        <w:drawing>
          <wp:anchor distT="0" distB="0" distL="114300" distR="114300" simplePos="0" relativeHeight="251659264" behindDoc="0" locked="0" layoutInCell="1" allowOverlap="1" wp14:anchorId="1B441D24" wp14:editId="1F1EB4E3">
            <wp:simplePos x="0" y="0"/>
            <wp:positionH relativeFrom="column">
              <wp:posOffset>2126615</wp:posOffset>
            </wp:positionH>
            <wp:positionV relativeFrom="paragraph">
              <wp:posOffset>-819150</wp:posOffset>
            </wp:positionV>
            <wp:extent cx="1463040" cy="1371600"/>
            <wp:effectExtent l="19050" t="19050" r="22860" b="19050"/>
            <wp:wrapTopAndBottom/>
            <wp:docPr id="1" name="Picture 1" descr="asr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ri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1371600"/>
                    </a:xfrm>
                    <a:prstGeom prst="rect">
                      <a:avLst/>
                    </a:prstGeom>
                    <a:solidFill>
                      <a:srgbClr val="FFFFFF">
                        <a:alpha val="50195"/>
                      </a:srgbClr>
                    </a:solidFill>
                    <a:ln w="3175" cap="rnd">
                      <a:solidFill>
                        <a:srgbClr val="FFFFFF"/>
                      </a:solidFill>
                      <a:prstDash val="sysDot"/>
                      <a:miter lim="800000"/>
                      <a:headEnd/>
                      <a:tailEnd/>
                    </a:ln>
                  </pic:spPr>
                </pic:pic>
              </a:graphicData>
            </a:graphic>
            <wp14:sizeRelH relativeFrom="page">
              <wp14:pctWidth>0</wp14:pctWidth>
            </wp14:sizeRelH>
            <wp14:sizeRelV relativeFrom="page">
              <wp14:pctHeight>0</wp14:pctHeight>
            </wp14:sizeRelV>
          </wp:anchor>
        </w:drawing>
      </w:r>
      <w:r w:rsidRPr="00585CE0">
        <w:rPr>
          <w:rFonts w:cs="B Zar"/>
          <w:sz w:val="24"/>
        </w:rPr>
        <w:t>MINISTRY OF JIHAD-E-AGRICULTURE</w:t>
      </w:r>
    </w:p>
    <w:p w:rsidR="002C6E64" w:rsidRPr="00585CE0" w:rsidRDefault="002C6E64" w:rsidP="002C6E64">
      <w:pPr>
        <w:bidi w:val="0"/>
        <w:spacing w:line="288" w:lineRule="auto"/>
        <w:jc w:val="center"/>
        <w:rPr>
          <w:rFonts w:cs="B Zar"/>
          <w:sz w:val="24"/>
          <w:szCs w:val="28"/>
        </w:rPr>
      </w:pPr>
      <w:r w:rsidRPr="00585CE0">
        <w:rPr>
          <w:rFonts w:cs="B Zar"/>
          <w:sz w:val="24"/>
          <w:szCs w:val="28"/>
        </w:rPr>
        <w:t>Agricultural Research, Education and Extension Organization</w:t>
      </w:r>
    </w:p>
    <w:p w:rsidR="00C76B49" w:rsidRDefault="002C6E64" w:rsidP="0081022D">
      <w:pPr>
        <w:bidi w:val="0"/>
        <w:spacing w:line="288" w:lineRule="auto"/>
        <w:jc w:val="center"/>
        <w:rPr>
          <w:rFonts w:cs="Times New Roman"/>
          <w:sz w:val="24"/>
          <w:szCs w:val="24"/>
        </w:rPr>
      </w:pPr>
      <w:r w:rsidRPr="00C76B49">
        <w:rPr>
          <w:rFonts w:cs="B Zar"/>
          <w:sz w:val="24"/>
          <w:szCs w:val="24"/>
        </w:rPr>
        <w:t xml:space="preserve">Agriculture and Natural Resources Research and Education Center of </w:t>
      </w:r>
      <w:proofErr w:type="spellStart"/>
      <w:r w:rsidR="0081022D" w:rsidRPr="0081022D">
        <w:rPr>
          <w:rFonts w:cs="B Zar"/>
          <w:sz w:val="24"/>
          <w:szCs w:val="24"/>
        </w:rPr>
        <w:t>Lorestan</w:t>
      </w:r>
      <w:proofErr w:type="spellEnd"/>
    </w:p>
    <w:p w:rsidR="004547B5" w:rsidRPr="00C76B49" w:rsidRDefault="004547B5" w:rsidP="004547B5">
      <w:pPr>
        <w:bidi w:val="0"/>
        <w:spacing w:line="288" w:lineRule="auto"/>
        <w:jc w:val="center"/>
        <w:rPr>
          <w:rFonts w:cs="B Zar"/>
          <w:sz w:val="24"/>
          <w:szCs w:val="24"/>
        </w:rPr>
      </w:pPr>
    </w:p>
    <w:p w:rsidR="0081022D" w:rsidRPr="0081022D" w:rsidRDefault="0081022D" w:rsidP="0081022D">
      <w:pPr>
        <w:bidi w:val="0"/>
        <w:jc w:val="center"/>
        <w:rPr>
          <w:b/>
          <w:bCs/>
          <w:sz w:val="24"/>
          <w:szCs w:val="24"/>
          <w:lang w:bidi="fa-IR"/>
        </w:rPr>
      </w:pPr>
      <w:r w:rsidRPr="0081022D">
        <w:rPr>
          <w:b/>
          <w:bCs/>
          <w:sz w:val="24"/>
          <w:szCs w:val="24"/>
          <w:lang w:bidi="fa-IR"/>
        </w:rPr>
        <w:t xml:space="preserve">Effect of forage type, concentrate level and </w:t>
      </w:r>
      <w:proofErr w:type="spellStart"/>
      <w:r w:rsidRPr="0081022D">
        <w:rPr>
          <w:b/>
          <w:bCs/>
          <w:sz w:val="24"/>
          <w:szCs w:val="24"/>
          <w:lang w:bidi="fa-IR"/>
        </w:rPr>
        <w:t>canoula</w:t>
      </w:r>
      <w:proofErr w:type="spellEnd"/>
      <w:r w:rsidRPr="0081022D">
        <w:rPr>
          <w:b/>
          <w:bCs/>
          <w:sz w:val="24"/>
          <w:szCs w:val="24"/>
          <w:lang w:bidi="fa-IR"/>
        </w:rPr>
        <w:t xml:space="preserve"> grain supplementation on feedlot performance, carcass quantity and quality traits of Lori male lambs</w:t>
      </w:r>
    </w:p>
    <w:p w:rsidR="00C76B49" w:rsidRPr="00C76B49" w:rsidRDefault="00C76B49" w:rsidP="00C76B49">
      <w:pPr>
        <w:bidi w:val="0"/>
        <w:spacing w:line="276" w:lineRule="auto"/>
        <w:jc w:val="center"/>
        <w:rPr>
          <w:rFonts w:asciiTheme="majorBidi" w:hAnsiTheme="majorBidi" w:cstheme="majorBidi"/>
          <w:b/>
          <w:bCs/>
          <w:sz w:val="24"/>
          <w:szCs w:val="24"/>
          <w:lang w:bidi="fa-IR"/>
        </w:rPr>
      </w:pPr>
    </w:p>
    <w:p w:rsidR="0081022D" w:rsidRPr="0081022D" w:rsidRDefault="007F0B72" w:rsidP="0081022D">
      <w:pPr>
        <w:pStyle w:val="Heading5"/>
        <w:bidi w:val="0"/>
        <w:jc w:val="center"/>
        <w:rPr>
          <w:rFonts w:asciiTheme="majorBidi" w:hAnsiTheme="majorBidi"/>
          <w:b/>
          <w:bCs/>
          <w:color w:val="auto"/>
          <w:sz w:val="24"/>
          <w:szCs w:val="24"/>
        </w:rPr>
      </w:pPr>
      <w:r w:rsidRPr="0081022D">
        <w:rPr>
          <w:rFonts w:asciiTheme="majorBidi" w:hAnsiTheme="majorBidi"/>
          <w:b/>
          <w:bCs/>
          <w:color w:val="000000" w:themeColor="text1"/>
          <w:sz w:val="24"/>
          <w:szCs w:val="24"/>
        </w:rPr>
        <w:t xml:space="preserve">Research worker: </w:t>
      </w:r>
      <w:proofErr w:type="spellStart"/>
      <w:r w:rsidR="0081022D" w:rsidRPr="0081022D">
        <w:rPr>
          <w:rFonts w:asciiTheme="majorBidi" w:hAnsiTheme="majorBidi"/>
          <w:b/>
          <w:bCs/>
          <w:color w:val="auto"/>
          <w:sz w:val="24"/>
          <w:szCs w:val="24"/>
        </w:rPr>
        <w:t>Behrouz</w:t>
      </w:r>
      <w:proofErr w:type="spellEnd"/>
      <w:r w:rsidR="0081022D" w:rsidRPr="0081022D">
        <w:rPr>
          <w:rFonts w:asciiTheme="majorBidi" w:hAnsiTheme="majorBidi"/>
          <w:b/>
          <w:bCs/>
          <w:color w:val="auto"/>
          <w:sz w:val="24"/>
          <w:szCs w:val="24"/>
        </w:rPr>
        <w:t xml:space="preserve"> </w:t>
      </w:r>
      <w:proofErr w:type="spellStart"/>
      <w:r w:rsidR="0081022D" w:rsidRPr="0081022D">
        <w:rPr>
          <w:rFonts w:asciiTheme="majorBidi" w:hAnsiTheme="majorBidi"/>
          <w:b/>
          <w:bCs/>
          <w:color w:val="auto"/>
          <w:sz w:val="24"/>
          <w:szCs w:val="24"/>
        </w:rPr>
        <w:t>Yarahmadi</w:t>
      </w:r>
      <w:proofErr w:type="spellEnd"/>
    </w:p>
    <w:p w:rsidR="004960A9" w:rsidRPr="004960A9" w:rsidRDefault="004960A9" w:rsidP="0081022D">
      <w:pPr>
        <w:pStyle w:val="Heading5"/>
        <w:bidi w:val="0"/>
        <w:jc w:val="center"/>
        <w:rPr>
          <w:rFonts w:asciiTheme="majorBidi" w:hAnsiTheme="majorBidi"/>
          <w:b/>
          <w:bCs/>
          <w:color w:val="auto"/>
          <w:sz w:val="24"/>
          <w:szCs w:val="24"/>
        </w:rPr>
      </w:pPr>
    </w:p>
    <w:p w:rsidR="002C6E64" w:rsidRPr="001B3150" w:rsidRDefault="00ED1FD8" w:rsidP="0081022D">
      <w:pPr>
        <w:pStyle w:val="Heading5"/>
        <w:jc w:val="center"/>
        <w:rPr>
          <w:rFonts w:ascii="Times New Roman" w:hAnsi="Times New Roman" w:cs="B Zar"/>
          <w:b/>
          <w:bCs/>
          <w:color w:val="auto"/>
          <w:sz w:val="24"/>
          <w:szCs w:val="24"/>
        </w:rPr>
      </w:pPr>
      <w:r w:rsidRPr="00ED1FD8">
        <w:rPr>
          <w:rFonts w:asciiTheme="majorBidi" w:hAnsiTheme="majorBidi"/>
          <w:b/>
          <w:bCs/>
          <w:color w:val="auto"/>
          <w:sz w:val="24"/>
          <w:szCs w:val="24"/>
        </w:rPr>
        <w:t xml:space="preserve">  </w:t>
      </w:r>
      <w:bookmarkStart w:id="0" w:name="_GoBack"/>
      <w:bookmarkEnd w:id="0"/>
    </w:p>
    <w:p w:rsidR="0063721F" w:rsidRPr="0021465A" w:rsidRDefault="0063721F" w:rsidP="002C6E64">
      <w:pPr>
        <w:pStyle w:val="Heading1"/>
        <w:bidi w:val="0"/>
        <w:jc w:val="both"/>
        <w:rPr>
          <w:rFonts w:cs="B Zar"/>
          <w:sz w:val="24"/>
          <w:szCs w:val="24"/>
        </w:rPr>
      </w:pPr>
      <w:bookmarkStart w:id="1" w:name="_Toc14595785"/>
      <w:r w:rsidRPr="0021465A">
        <w:rPr>
          <w:rFonts w:cs="B Zar"/>
          <w:sz w:val="24"/>
          <w:szCs w:val="24"/>
        </w:rPr>
        <w:t>Abstract</w:t>
      </w:r>
      <w:bookmarkEnd w:id="1"/>
    </w:p>
    <w:p w:rsidR="0081022D" w:rsidRPr="0081022D" w:rsidRDefault="0081022D" w:rsidP="0081022D">
      <w:pPr>
        <w:bidi w:val="0"/>
        <w:spacing w:line="360" w:lineRule="auto"/>
        <w:jc w:val="lowKashida"/>
        <w:rPr>
          <w:rFonts w:cs="Times New Roman"/>
          <w:sz w:val="24"/>
          <w:szCs w:val="24"/>
        </w:rPr>
      </w:pPr>
      <w:r w:rsidRPr="0081022D">
        <w:rPr>
          <w:rFonts w:cs="Times New Roman"/>
          <w:sz w:val="24"/>
          <w:szCs w:val="24"/>
        </w:rPr>
        <w:t xml:space="preserve">This research was conducted to investigate the effect of type of forage (alfalfa or </w:t>
      </w:r>
      <w:proofErr w:type="spellStart"/>
      <w:r w:rsidRPr="0081022D">
        <w:rPr>
          <w:rFonts w:cs="Times New Roman"/>
          <w:sz w:val="24"/>
          <w:szCs w:val="24"/>
        </w:rPr>
        <w:t>sainfoin</w:t>
      </w:r>
      <w:proofErr w:type="spellEnd"/>
      <w:r w:rsidRPr="0081022D">
        <w:rPr>
          <w:rFonts w:cs="Times New Roman"/>
          <w:sz w:val="24"/>
          <w:szCs w:val="24"/>
        </w:rPr>
        <w:t xml:space="preserve">) and canola seed (raw and roasted) with along diet concentrate level on growth performance and carcass characteristics of Lori male lambs. Accordingly, 108 male of Lori lamb with a mean live weight of 30±3.45 kg were selected. Treatments included two levels of forage (alfalfa and </w:t>
      </w:r>
      <w:proofErr w:type="spellStart"/>
      <w:r w:rsidRPr="0081022D">
        <w:rPr>
          <w:rFonts w:cs="Times New Roman"/>
          <w:sz w:val="24"/>
          <w:szCs w:val="24"/>
        </w:rPr>
        <w:t>sainfoin</w:t>
      </w:r>
      <w:proofErr w:type="spellEnd"/>
      <w:r w:rsidRPr="0081022D">
        <w:rPr>
          <w:rFonts w:cs="Times New Roman"/>
          <w:sz w:val="24"/>
          <w:szCs w:val="24"/>
        </w:rPr>
        <w:t>) and two levels of canola seed (raw and roasted) with along diet three levels of concentrate (60, 70 and 80%). The experiment was conducted as factorial with completely randomized design (</w:t>
      </w:r>
      <w:r w:rsidRPr="0081022D">
        <w:rPr>
          <w:rFonts w:cs="Times New Roman"/>
          <w:sz w:val="24"/>
          <w:szCs w:val="24"/>
          <w:lang w:bidi="fa-IR"/>
        </w:rPr>
        <w:t>2</w:t>
      </w:r>
      <w:r w:rsidRPr="0081022D">
        <w:rPr>
          <w:rFonts w:cs="Times New Roman"/>
          <w:sz w:val="24"/>
          <w:szCs w:val="24"/>
        </w:rPr>
        <w:t xml:space="preserve">×3×2) with three replications. The results showed that the effect of forage (alfalfa or </w:t>
      </w:r>
      <w:proofErr w:type="spellStart"/>
      <w:r w:rsidRPr="0081022D">
        <w:rPr>
          <w:rFonts w:cs="Times New Roman"/>
          <w:sz w:val="24"/>
          <w:szCs w:val="24"/>
        </w:rPr>
        <w:t>sainfoin</w:t>
      </w:r>
      <w:proofErr w:type="spellEnd"/>
      <w:r w:rsidRPr="0081022D">
        <w:rPr>
          <w:rFonts w:cs="Times New Roman"/>
          <w:sz w:val="24"/>
          <w:szCs w:val="24"/>
        </w:rPr>
        <w:t>) and</w:t>
      </w:r>
      <w:r w:rsidRPr="0081022D">
        <w:t xml:space="preserve"> </w:t>
      </w:r>
      <w:r w:rsidRPr="0081022D">
        <w:rPr>
          <w:rFonts w:cs="Times New Roman"/>
          <w:sz w:val="24"/>
          <w:szCs w:val="24"/>
        </w:rPr>
        <w:t xml:space="preserve">canola seed (raw and roasted) with dietary concentrate level on daily gain and feed conversion were significant (P&lt;0.05). There was no significant difference between the above groups in terms of daily dry matter intake of lambs (P&gt;0.05).  The highest daily gain and feed conversion ratio were 224 g and 5.44 in lamb fed with </w:t>
      </w:r>
      <w:proofErr w:type="spellStart"/>
      <w:r w:rsidRPr="0081022D">
        <w:rPr>
          <w:rFonts w:cs="Times New Roman"/>
          <w:sz w:val="24"/>
          <w:szCs w:val="24"/>
        </w:rPr>
        <w:t>sainfoin</w:t>
      </w:r>
      <w:proofErr w:type="spellEnd"/>
      <w:r w:rsidRPr="0081022D">
        <w:rPr>
          <w:rFonts w:cs="Times New Roman"/>
          <w:sz w:val="24"/>
          <w:szCs w:val="24"/>
        </w:rPr>
        <w:t xml:space="preserve"> and roasted canola seed along with 70% concentrate respectively.</w:t>
      </w:r>
      <w:r w:rsidRPr="0081022D">
        <w:t xml:space="preserve"> </w:t>
      </w:r>
      <w:r w:rsidRPr="0081022D">
        <w:rPr>
          <w:rFonts w:cs="Times New Roman"/>
          <w:sz w:val="24"/>
          <w:szCs w:val="24"/>
        </w:rPr>
        <w:t xml:space="preserve">The use of roasted canola in the diet increased the daily weight gain, which was in treatments with roasted canola higher than raw canola treatments. The effect of forage (alfalfa or </w:t>
      </w:r>
      <w:proofErr w:type="spellStart"/>
      <w:r w:rsidRPr="0081022D">
        <w:rPr>
          <w:rFonts w:cs="Times New Roman"/>
          <w:sz w:val="24"/>
          <w:szCs w:val="24"/>
        </w:rPr>
        <w:t>sainfoin</w:t>
      </w:r>
      <w:proofErr w:type="spellEnd"/>
      <w:r w:rsidRPr="0081022D">
        <w:rPr>
          <w:rFonts w:cs="Times New Roman"/>
          <w:sz w:val="24"/>
          <w:szCs w:val="24"/>
        </w:rPr>
        <w:t>) and</w:t>
      </w:r>
      <w:r w:rsidRPr="0081022D">
        <w:t xml:space="preserve"> </w:t>
      </w:r>
      <w:r w:rsidRPr="0081022D">
        <w:rPr>
          <w:rFonts w:cs="Times New Roman"/>
          <w:sz w:val="24"/>
          <w:szCs w:val="24"/>
        </w:rPr>
        <w:t xml:space="preserve">canola seed (raw and roasted) with dietary concentrate level had a significant effect on the percentage of lean meat, total carcass fat and the percentage of cold and hot carcasses (P&lt;0.05). The highest carcass yield (48.25%), cold carcass weight without fat-tail, percentage of carcass and lean meat (58.56%) were related to lamb fed with </w:t>
      </w:r>
      <w:proofErr w:type="spellStart"/>
      <w:r w:rsidRPr="0081022D">
        <w:rPr>
          <w:rFonts w:cs="Times New Roman"/>
          <w:sz w:val="24"/>
          <w:szCs w:val="24"/>
        </w:rPr>
        <w:t>sainfoin</w:t>
      </w:r>
      <w:proofErr w:type="spellEnd"/>
      <w:r w:rsidRPr="0081022D">
        <w:rPr>
          <w:rFonts w:cs="Times New Roman"/>
          <w:sz w:val="24"/>
          <w:szCs w:val="24"/>
        </w:rPr>
        <w:t xml:space="preserve"> and 70% concentrate. The production cost per kilo gram of carcass and lean meat of lambs fed </w:t>
      </w:r>
      <w:proofErr w:type="spellStart"/>
      <w:r w:rsidRPr="0081022D">
        <w:rPr>
          <w:rFonts w:cs="Times New Roman"/>
          <w:sz w:val="24"/>
          <w:szCs w:val="24"/>
        </w:rPr>
        <w:t>sainfoin</w:t>
      </w:r>
      <w:proofErr w:type="spellEnd"/>
      <w:r w:rsidRPr="0081022D">
        <w:rPr>
          <w:rFonts w:cs="Times New Roman"/>
          <w:sz w:val="24"/>
          <w:szCs w:val="24"/>
        </w:rPr>
        <w:t xml:space="preserve"> and 70% concentrate were lower than other treatments. The results showed qualitative properties such as pH, chemical composition and </w:t>
      </w:r>
      <w:r w:rsidRPr="0081022D">
        <w:rPr>
          <w:rFonts w:cs="Times New Roman"/>
          <w:sz w:val="24"/>
          <w:szCs w:val="24"/>
        </w:rPr>
        <w:lastRenderedPageBreak/>
        <w:t xml:space="preserve">meat color were not affected by diets (P&gt;0.05).  In general, with regard to the information obtained in this study and taking into account feed conversion ratio, daily gain, better carcass traits and total cost per kg carcass weight gain and traits, lambs fed with </w:t>
      </w:r>
      <w:proofErr w:type="spellStart"/>
      <w:r w:rsidRPr="0081022D">
        <w:rPr>
          <w:rFonts w:cs="Times New Roman"/>
          <w:sz w:val="24"/>
          <w:szCs w:val="24"/>
        </w:rPr>
        <w:t>sainfoin</w:t>
      </w:r>
      <w:proofErr w:type="spellEnd"/>
      <w:r w:rsidRPr="0081022D">
        <w:rPr>
          <w:rFonts w:cs="Times New Roman"/>
          <w:sz w:val="24"/>
          <w:szCs w:val="24"/>
        </w:rPr>
        <w:t xml:space="preserve"> and 70% concentrate Recommended with roasted canola seed better than others a recommendable treatment was  recommended.</w:t>
      </w:r>
    </w:p>
    <w:p w:rsidR="0081022D" w:rsidRPr="0081022D" w:rsidRDefault="0081022D" w:rsidP="0081022D">
      <w:pPr>
        <w:bidi w:val="0"/>
        <w:spacing w:line="360" w:lineRule="auto"/>
        <w:jc w:val="lowKashida"/>
        <w:rPr>
          <w:rFonts w:cs="Times New Roman"/>
          <w:sz w:val="24"/>
          <w:szCs w:val="24"/>
          <w:rtl/>
        </w:rPr>
      </w:pPr>
      <w:r w:rsidRPr="0081022D">
        <w:rPr>
          <w:rFonts w:cs="Times New Roman"/>
          <w:b/>
          <w:bCs/>
          <w:sz w:val="24"/>
          <w:szCs w:val="24"/>
        </w:rPr>
        <w:t>Key</w:t>
      </w:r>
      <w:r w:rsidRPr="0081022D">
        <w:rPr>
          <w:rFonts w:cs="Times New Roman"/>
          <w:b/>
          <w:bCs/>
          <w:sz w:val="24"/>
          <w:szCs w:val="24"/>
        </w:rPr>
        <w:t xml:space="preserve"> </w:t>
      </w:r>
      <w:r w:rsidRPr="0081022D">
        <w:rPr>
          <w:rFonts w:cs="Times New Roman"/>
          <w:b/>
          <w:bCs/>
          <w:sz w:val="24"/>
          <w:szCs w:val="24"/>
        </w:rPr>
        <w:t>words</w:t>
      </w:r>
      <w:r w:rsidRPr="0081022D">
        <w:rPr>
          <w:rFonts w:cs="Times New Roman"/>
          <w:sz w:val="24"/>
          <w:szCs w:val="24"/>
        </w:rPr>
        <w:t xml:space="preserve">: </w:t>
      </w:r>
      <w:proofErr w:type="spellStart"/>
      <w:r w:rsidRPr="0081022D">
        <w:rPr>
          <w:rFonts w:cs="Times New Roman"/>
          <w:sz w:val="24"/>
          <w:szCs w:val="24"/>
        </w:rPr>
        <w:t>Sainfoin</w:t>
      </w:r>
      <w:proofErr w:type="spellEnd"/>
      <w:r w:rsidRPr="0081022D">
        <w:rPr>
          <w:rFonts w:cs="Times New Roman"/>
          <w:sz w:val="24"/>
          <w:szCs w:val="24"/>
        </w:rPr>
        <w:t xml:space="preserve">, Lori lamb, Canola seed, Carcass characteristics, Performance, Concentrate </w:t>
      </w:r>
    </w:p>
    <w:p w:rsidR="00C76B49" w:rsidRPr="0081022D" w:rsidRDefault="00C76B49" w:rsidP="00C76B49">
      <w:pPr>
        <w:bidi w:val="0"/>
        <w:ind w:firstLine="720"/>
        <w:jc w:val="lowKashida"/>
        <w:rPr>
          <w:rFonts w:cs="B Zar"/>
          <w:b/>
          <w:bCs/>
          <w:sz w:val="24"/>
          <w:szCs w:val="24"/>
          <w:lang w:bidi="fa-IR"/>
        </w:rPr>
      </w:pPr>
    </w:p>
    <w:p w:rsidR="00B92D48" w:rsidRPr="0081022D" w:rsidRDefault="00B92D48" w:rsidP="002C6E64">
      <w:pPr>
        <w:tabs>
          <w:tab w:val="left" w:leader="dot" w:pos="8505"/>
        </w:tabs>
        <w:bidi w:val="0"/>
        <w:jc w:val="both"/>
        <w:rPr>
          <w:rFonts w:cs="Times New Roman"/>
          <w:sz w:val="24"/>
          <w:szCs w:val="24"/>
          <w:rtl/>
        </w:rPr>
      </w:pPr>
    </w:p>
    <w:sectPr w:rsidR="00B92D48" w:rsidRPr="0081022D" w:rsidSect="004573B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Zar">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1F"/>
    <w:rsid w:val="001B3150"/>
    <w:rsid w:val="001F23FC"/>
    <w:rsid w:val="0021465A"/>
    <w:rsid w:val="002C6E64"/>
    <w:rsid w:val="004547B5"/>
    <w:rsid w:val="004573BA"/>
    <w:rsid w:val="004960A9"/>
    <w:rsid w:val="00585CE0"/>
    <w:rsid w:val="0063721F"/>
    <w:rsid w:val="007F0B72"/>
    <w:rsid w:val="0081022D"/>
    <w:rsid w:val="00B92D48"/>
    <w:rsid w:val="00C76B49"/>
    <w:rsid w:val="00E4630A"/>
    <w:rsid w:val="00ED1FD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D650C-F813-4581-9971-2D26762B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1F"/>
    <w:pPr>
      <w:bidi/>
      <w:spacing w:after="0" w:line="240" w:lineRule="auto"/>
    </w:pPr>
    <w:rPr>
      <w:rFonts w:ascii="Times New Roman" w:eastAsia="Times New Roman" w:hAnsi="Times New Roman" w:cs="Traditional Arabic"/>
      <w:sz w:val="20"/>
      <w:szCs w:val="20"/>
      <w:lang w:bidi="ar-SA"/>
    </w:rPr>
  </w:style>
  <w:style w:type="paragraph" w:styleId="Heading1">
    <w:name w:val="heading 1"/>
    <w:basedOn w:val="Normal"/>
    <w:next w:val="Normal"/>
    <w:link w:val="Heading1Char"/>
    <w:qFormat/>
    <w:rsid w:val="0063721F"/>
    <w:pPr>
      <w:keepNext/>
      <w:jc w:val="center"/>
      <w:outlineLvl w:val="0"/>
    </w:pPr>
    <w:rPr>
      <w:rFonts w:cs="Zar"/>
      <w:b/>
      <w:bCs/>
      <w:sz w:val="28"/>
      <w:szCs w:val="32"/>
      <w:lang w:val="x-none" w:eastAsia="x-none"/>
    </w:rPr>
  </w:style>
  <w:style w:type="paragraph" w:styleId="Heading5">
    <w:name w:val="heading 5"/>
    <w:basedOn w:val="Normal"/>
    <w:next w:val="Normal"/>
    <w:link w:val="Heading5Char"/>
    <w:uiPriority w:val="9"/>
    <w:unhideWhenUsed/>
    <w:qFormat/>
    <w:rsid w:val="0021465A"/>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63721F"/>
    <w:pPr>
      <w:keepNext/>
      <w:keepLines/>
      <w:spacing w:before="200"/>
      <w:outlineLvl w:val="6"/>
    </w:pPr>
    <w:rPr>
      <w:rFonts w:ascii="Cambria" w:hAnsi="Cambria" w:cs="Times New Roman"/>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21F"/>
    <w:rPr>
      <w:rFonts w:ascii="Times New Roman" w:eastAsia="Times New Roman" w:hAnsi="Times New Roman" w:cs="Zar"/>
      <w:b/>
      <w:bCs/>
      <w:sz w:val="28"/>
      <w:szCs w:val="32"/>
      <w:lang w:val="x-none" w:eastAsia="x-none" w:bidi="ar-SA"/>
    </w:rPr>
  </w:style>
  <w:style w:type="character" w:customStyle="1" w:styleId="Heading7Char">
    <w:name w:val="Heading 7 Char"/>
    <w:basedOn w:val="DefaultParagraphFont"/>
    <w:link w:val="Heading7"/>
    <w:uiPriority w:val="9"/>
    <w:semiHidden/>
    <w:rsid w:val="0063721F"/>
    <w:rPr>
      <w:rFonts w:ascii="Cambria" w:eastAsia="Times New Roman" w:hAnsi="Cambria" w:cs="Times New Roman"/>
      <w:i/>
      <w:iCs/>
      <w:color w:val="404040"/>
      <w:sz w:val="20"/>
      <w:szCs w:val="20"/>
      <w:lang w:val="x-none" w:eastAsia="x-none" w:bidi="ar-SA"/>
    </w:rPr>
  </w:style>
  <w:style w:type="paragraph" w:styleId="BodyTextIndent3">
    <w:name w:val="Body Text Indent 3"/>
    <w:basedOn w:val="Normal"/>
    <w:link w:val="BodyTextIndent3Char"/>
    <w:uiPriority w:val="99"/>
    <w:unhideWhenUsed/>
    <w:rsid w:val="0063721F"/>
    <w:pPr>
      <w:spacing w:after="120" w:line="276" w:lineRule="auto"/>
      <w:ind w:left="283"/>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63721F"/>
    <w:rPr>
      <w:rFonts w:ascii="Calibri" w:eastAsia="Calibri" w:hAnsi="Calibri" w:cs="Times New Roman"/>
      <w:sz w:val="16"/>
      <w:szCs w:val="16"/>
      <w:lang w:val="x-none" w:eastAsia="x-none" w:bidi="ar-SA"/>
    </w:rPr>
  </w:style>
  <w:style w:type="character" w:customStyle="1" w:styleId="Heading5Char">
    <w:name w:val="Heading 5 Char"/>
    <w:basedOn w:val="DefaultParagraphFont"/>
    <w:link w:val="Heading5"/>
    <w:uiPriority w:val="9"/>
    <w:rsid w:val="0021465A"/>
    <w:rPr>
      <w:rFonts w:asciiTheme="majorHAnsi" w:eastAsiaTheme="majorEastAsia" w:hAnsiTheme="majorHAnsi" w:cstheme="majorBidi"/>
      <w:color w:val="2E74B5" w:themeColor="accent1" w:themeShade="BF"/>
      <w:sz w:val="20"/>
      <w:szCs w:val="20"/>
      <w:lang w:bidi="ar-SA"/>
    </w:rPr>
  </w:style>
  <w:style w:type="character" w:styleId="FootnoteReference">
    <w:name w:val="footnote reference"/>
    <w:uiPriority w:val="99"/>
    <w:semiHidden/>
    <w:unhideWhenUsed/>
    <w:rsid w:val="002C6E64"/>
    <w:rPr>
      <w:vertAlign w:val="superscript"/>
    </w:rPr>
  </w:style>
  <w:style w:type="character" w:customStyle="1" w:styleId="tlid-translation">
    <w:name w:val="tlid-translation"/>
    <w:basedOn w:val="DefaultParagraphFont"/>
    <w:rsid w:val="00C76B49"/>
  </w:style>
  <w:style w:type="character" w:customStyle="1" w:styleId="alt-edited2">
    <w:name w:val="alt-edited2"/>
    <w:basedOn w:val="DefaultParagraphFont"/>
    <w:rsid w:val="00C76B49"/>
  </w:style>
  <w:style w:type="character" w:styleId="Emphasis">
    <w:name w:val="Emphasis"/>
    <w:basedOn w:val="DefaultParagraphFont"/>
    <w:uiPriority w:val="20"/>
    <w:qFormat/>
    <w:rsid w:val="00454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jelokhani</dc:creator>
  <cp:keywords/>
  <dc:description/>
  <cp:lastModifiedBy>s_moradi</cp:lastModifiedBy>
  <cp:revision>2</cp:revision>
  <cp:lastPrinted>2022-04-19T05:23:00Z</cp:lastPrinted>
  <dcterms:created xsi:type="dcterms:W3CDTF">2022-04-19T05:35:00Z</dcterms:created>
  <dcterms:modified xsi:type="dcterms:W3CDTF">2022-04-19T05:35:00Z</dcterms:modified>
</cp:coreProperties>
</file>